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39" w:rsidRPr="00596039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039" w:rsidRPr="006013C1" w:rsidRDefault="00596039" w:rsidP="0059603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013C1">
        <w:rPr>
          <w:rFonts w:ascii="Times New Roman" w:hAnsi="Times New Roman" w:cs="Times New Roman"/>
          <w:b/>
          <w:color w:val="FF0000"/>
          <w:sz w:val="36"/>
          <w:szCs w:val="36"/>
        </w:rPr>
        <w:t>Поведение в ситуации, когда возникла паника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В момент опасности у че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ловека появляется ощуще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ние страха. Это естественное чувство. Срабатывает ин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стинкт самосохранения. Страх мобилизует. Отсут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ствие страха связано с неспо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собностью оценить опас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В некоторых случаях на почве страха появляются беспокойство, трепет, слабость, бессилие, неподвижность, не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ясность суждений и неспособность к действиям. Человек на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чинает паниковать, может быстро вовлечь в подобное состо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яние окружающих.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Люди, охваченные паникой, полностью теряют чувство дос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тоинства и становятся частью разрушительной массы, неспо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собной контролировать свои действия. Толпа, действующая вслепую, может увеличить опасность. Под влиянием длитель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ного чувства страха человек теряет моральные ориентиры.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Панические реакции в виде спонтанно возникающих присту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пов тревоги, одиночества в общественных местах, страха перед неотвратимо надвигающейся смертью могут быть связаны и с осо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бенностями нервной системы или психическими расстройствами и иными заболеваниями, требующими лекарственной терапии.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Средства борьбы с паникой разнообразны.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Во-первых, человек должен верить во что-то высшее, или в себя самого, быть уверен в собственной правоте. Мотивация поступков — сильный импульс, который помогает преодоле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вать трудности.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Во-вторых, для выживания необходимо быть психологичес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ки подготовленным к действиям в чрезвычайной ситуации. Такой человек находится в лучших условиях, и с ним вряд ли случится беда. Жизненный опыт, предыдущие испытания, про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житая жизнь также могут придать силы человеку.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В-третьих, справиться с паническими настроениями могут, как правило, известные и уважаемые в обществе люди, при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держивающиеся твердой линии поведения, умеющие разгова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ривать и внушать уважение. Убеждение, категорический при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каз, объяснение способа преодоления кризиса или несуществен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ности опасности, использование силы вплоть до устранения наиболее злобных паникеров — вот главные инструменты пре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дотвращения беды.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Для выживания в чрезвычайной обстановке важно: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учиться быть независимым и самостоятельным, твердым и решительным, а если потребуется, уметь подчиняться;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быть способным постоянно контролировать себя, уметь распознавать опасность, быстро принимать решения и имп</w:t>
      </w:r>
      <w:r w:rsidRPr="004E3CD6">
        <w:rPr>
          <w:rFonts w:ascii="Times New Roman" w:hAnsi="Times New Roman" w:cs="Times New Roman"/>
          <w:sz w:val="28"/>
          <w:szCs w:val="28"/>
        </w:rPr>
        <w:softHyphen/>
        <w:t>ровизировать;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CD6">
        <w:rPr>
          <w:rFonts w:ascii="Times New Roman" w:hAnsi="Times New Roman" w:cs="Times New Roman"/>
          <w:sz w:val="28"/>
          <w:szCs w:val="28"/>
        </w:rPr>
        <w:t>в любой ситуации не падать духом и пытаться найти выход.</w:t>
      </w:r>
    </w:p>
    <w:p w:rsidR="00596039" w:rsidRPr="004E3CD6" w:rsidRDefault="00596039" w:rsidP="005960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039" w:rsidRPr="006013C1" w:rsidRDefault="00596039" w:rsidP="0059603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13C1">
        <w:rPr>
          <w:rFonts w:ascii="Times New Roman" w:hAnsi="Times New Roman" w:cs="Times New Roman"/>
          <w:b/>
          <w:color w:val="FF0000"/>
          <w:sz w:val="28"/>
          <w:szCs w:val="28"/>
        </w:rPr>
        <w:t>Никогда не сдавайтесь, не испробовав все возможные сред</w:t>
      </w:r>
      <w:r w:rsidRPr="006013C1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ства.</w:t>
      </w:r>
    </w:p>
    <w:p w:rsidR="00596039" w:rsidRPr="006013C1" w:rsidRDefault="00596039" w:rsidP="0059603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13C1">
        <w:rPr>
          <w:rFonts w:ascii="Times New Roman" w:hAnsi="Times New Roman" w:cs="Times New Roman"/>
          <w:b/>
          <w:color w:val="FF0000"/>
          <w:sz w:val="28"/>
          <w:szCs w:val="28"/>
        </w:rPr>
        <w:t>Ставка в игре очень высока — ваша жизнь.</w:t>
      </w:r>
    </w:p>
    <w:p w:rsidR="00596039" w:rsidRPr="006013C1" w:rsidRDefault="00596039" w:rsidP="00596039">
      <w:pPr>
        <w:jc w:val="center"/>
        <w:rPr>
          <w:b/>
          <w:color w:val="FF0000"/>
        </w:rPr>
      </w:pPr>
    </w:p>
    <w:p w:rsidR="001A2EB5" w:rsidRDefault="001A2EB5"/>
    <w:sectPr w:rsidR="001A2EB5" w:rsidSect="00596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039"/>
    <w:rsid w:val="001A2EB5"/>
    <w:rsid w:val="0059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0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Юзверь</cp:lastModifiedBy>
  <cp:revision>1</cp:revision>
  <dcterms:created xsi:type="dcterms:W3CDTF">2019-01-08T19:10:00Z</dcterms:created>
  <dcterms:modified xsi:type="dcterms:W3CDTF">2019-01-08T19:19:00Z</dcterms:modified>
</cp:coreProperties>
</file>